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石家庄市龙力化工有限公司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单位名称：石家庄市龙力化工有限公司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行业分类：依据《国民经济行业分类》（GB/T4754-2017）(按第1号修改单修订)规定，属于“C制造业-26化学原料和化学制品制造业-266专用化学产品制造-2669 其他专用化学产品制造”。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用人单位概况及生产运行情况：石家庄市龙力化工有限公司成立于2002年5月，2003年开始运营，占地面积53300m2。企业法人代表：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instrText xml:space="preserve"> HYPERLINK "https://shuidi.cn/owner_resume?base=bmFtZT3pg5HkvJrlvLomZGlnZXN0PWYwZmJiMGVlYmRjZDQ0NTQwNzk4YzRkZWQxMDdlZjFmJnBvc2l0aW9uPeazleS6ug==&amp;clickLogParamsPosition=%E6%80%BB%E8%A7%88%E5%8C%BA-%E4%B8%8B%E8%BD%BD%E7%AE%80%E5%8E%86" \o "郑会强" </w:instrTex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郑会强</w:t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，公司注册资本为650万元。经营范围：生产氧化锌；化工新产品、新技术的研发、推广、技术服务；生产销售橡胶鞋底；销售化工产品及其进出口业务。该公司有6条直接法氧化锌生产线，3条间接法氧化锌生产线，年产直接法氧化锌12000吨，间接法氧化锌2000吨。该公司分为两个厂区：北厂区为接法氧化锌和间接法氧化锌生产；南厂区为煅烧车间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现场检测及现场调查企业陪同人：刘胜国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现场调查时间：2023年7月21日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本次应检测职业病危害因素13种，实检测13种。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通过检测结果可知，本次检测的其他粉尘、煤尘、矽尘、氧化钙、氢氧化钠、氧化锌、一氧化碳、二氧化碳、二氧化硫、氯化氢及盐酸样品中，各岗位操作工所接触的浓度均符合GBZ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通过测量结果可知，本次测量的物理因素作业点中，各岗位操作工所接触的高温、噪声均符合GBZ 2.2-2007《工作场所有害因素职业接触限值 第2部分：物理因素》规定。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通过测量结果可知，本次测量的照度，均符合GB 50034-2013《建筑照明设计标准》规定。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7" name="图片 17" descr="龙力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龙力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default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16" name="图片 16" descr="龙力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龙力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3F32506"/>
    <w:rsid w:val="03F47F88"/>
    <w:rsid w:val="07372051"/>
    <w:rsid w:val="089600D1"/>
    <w:rsid w:val="0D6151BA"/>
    <w:rsid w:val="0DDC59AD"/>
    <w:rsid w:val="0DE65D09"/>
    <w:rsid w:val="0E2955BA"/>
    <w:rsid w:val="0FBA585B"/>
    <w:rsid w:val="10A53C5A"/>
    <w:rsid w:val="112C7DF0"/>
    <w:rsid w:val="130143BE"/>
    <w:rsid w:val="135D6531"/>
    <w:rsid w:val="17FD737A"/>
    <w:rsid w:val="1B5623CB"/>
    <w:rsid w:val="1C1E0556"/>
    <w:rsid w:val="1C97248C"/>
    <w:rsid w:val="1F0C2E79"/>
    <w:rsid w:val="1F507A35"/>
    <w:rsid w:val="210F0963"/>
    <w:rsid w:val="27BD3A55"/>
    <w:rsid w:val="28C85FAF"/>
    <w:rsid w:val="2A1C4CA6"/>
    <w:rsid w:val="31D33FCD"/>
    <w:rsid w:val="339F1E29"/>
    <w:rsid w:val="3622425C"/>
    <w:rsid w:val="380B24F4"/>
    <w:rsid w:val="38510806"/>
    <w:rsid w:val="3A1122D3"/>
    <w:rsid w:val="3D6B6B23"/>
    <w:rsid w:val="3DDD580C"/>
    <w:rsid w:val="43D97FA2"/>
    <w:rsid w:val="462F56C6"/>
    <w:rsid w:val="48F41BA0"/>
    <w:rsid w:val="4A36386C"/>
    <w:rsid w:val="4A826ECA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1442516"/>
    <w:rsid w:val="6293301B"/>
    <w:rsid w:val="644A5EC8"/>
    <w:rsid w:val="64C34831"/>
    <w:rsid w:val="691959FB"/>
    <w:rsid w:val="6B2E7664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876</Words>
  <Characters>947</Characters>
  <Lines>11</Lines>
  <Paragraphs>3</Paragraphs>
  <TotalTime>5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2024-06-27T07:29:13Z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7B8B3D9B6DB74D14A1CCBDD160292BE3_13</vt:lpwstr>
  </property>
</Properties>
</file>