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666666"/>
          <w:spacing w:val="0"/>
          <w:sz w:val="27"/>
          <w:szCs w:val="27"/>
          <w:lang w:eastAsia="zh-CN"/>
        </w:rPr>
      </w:pPr>
      <w:r>
        <w:rPr>
          <w:rFonts w:hint="eastAsia" w:ascii="微软雅黑" w:hAnsi="微软雅黑" w:eastAsia="微软雅黑" w:cs="微软雅黑"/>
          <w:b w:val="0"/>
          <w:i w:val="0"/>
          <w:caps w:val="0"/>
          <w:color w:val="666666"/>
          <w:spacing w:val="0"/>
          <w:sz w:val="27"/>
          <w:szCs w:val="27"/>
          <w:lang w:val="en-US" w:eastAsia="zh-CN"/>
        </w:rPr>
        <w:t>宁晋县诚源化工科技有限公司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666666"/>
          <w:spacing w:val="0"/>
          <w:sz w:val="27"/>
          <w:szCs w:val="27"/>
        </w:rPr>
      </w:pPr>
      <w:r>
        <w:rPr>
          <w:rFonts w:hint="eastAsia" w:ascii="微软雅黑" w:hAnsi="微软雅黑" w:eastAsia="微软雅黑" w:cs="微软雅黑"/>
          <w:b w:val="0"/>
          <w:i w:val="0"/>
          <w:caps w:val="0"/>
          <w:color w:val="666666"/>
          <w:spacing w:val="0"/>
          <w:sz w:val="27"/>
          <w:szCs w:val="27"/>
          <w:lang w:val="en-US" w:eastAsia="zh-CN"/>
        </w:rPr>
        <w:t>宁晋县诚源化工科技有限公司</w:t>
      </w:r>
      <w:r>
        <w:rPr>
          <w:rFonts w:hint="eastAsia" w:ascii="微软雅黑" w:hAnsi="微软雅黑" w:eastAsia="微软雅黑" w:cs="微软雅黑"/>
          <w:b w:val="0"/>
          <w:i w:val="0"/>
          <w:caps w:val="0"/>
          <w:color w:val="666666"/>
          <w:spacing w:val="0"/>
          <w:sz w:val="27"/>
          <w:szCs w:val="27"/>
        </w:rPr>
        <w:t>职业病危害</w:t>
      </w:r>
      <w:r>
        <w:rPr>
          <w:rFonts w:hint="eastAsia" w:ascii="微软雅黑" w:hAnsi="微软雅黑" w:eastAsia="微软雅黑" w:cs="微软雅黑"/>
          <w:b w:val="0"/>
          <w:i w:val="0"/>
          <w:caps w:val="0"/>
          <w:color w:val="666666"/>
          <w:spacing w:val="0"/>
          <w:sz w:val="27"/>
          <w:szCs w:val="27"/>
          <w:lang w:eastAsia="zh-CN"/>
        </w:rPr>
        <w:t>定期检测</w:t>
      </w:r>
      <w:r>
        <w:rPr>
          <w:rFonts w:hint="eastAsia" w:ascii="微软雅黑" w:hAnsi="微软雅黑" w:eastAsia="微软雅黑" w:cs="微软雅黑"/>
          <w:b w:val="0"/>
          <w:i w:val="0"/>
          <w:caps w:val="0"/>
          <w:color w:val="666666"/>
          <w:spacing w:val="0"/>
          <w:sz w:val="27"/>
          <w:szCs w:val="27"/>
        </w:rPr>
        <w:t>报告</w:t>
      </w:r>
    </w:p>
    <w:p>
      <w:pPr>
        <w:bidi w:val="0"/>
        <w:spacing w:line="360" w:lineRule="auto"/>
        <w:rPr>
          <w:rFonts w:hint="eastAsia" w:ascii="宋体" w:hAnsi="宋体" w:eastAsia="宋体" w:cs="宋体"/>
          <w:sz w:val="24"/>
          <w:szCs w:val="24"/>
        </w:rPr>
      </w:pP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　　一、项目概况</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项目名称:</w:t>
      </w:r>
      <w:r>
        <w:rPr>
          <w:rFonts w:hint="eastAsia" w:ascii="宋体" w:hAnsi="宋体" w:eastAsia="宋体" w:cs="宋体"/>
          <w:sz w:val="24"/>
          <w:szCs w:val="24"/>
          <w:lang w:val="en-US" w:eastAsia="zh-CN"/>
        </w:rPr>
        <w:t>宁晋县诚源化工科技有限公司</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项目介绍：宁晋县诚源化工科技有限公司是新乐市三源化工有限公司在河北宁晋盐化工园区注册成立的一家股份制公司，公司成立于2014年3月，公司注册资本1000万元人民币，是一家集研制、生产、销售于一体的羧甲基纤维素钠的专业生产厂家，是中石油、中石化、中海油入网合格供应商。</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　　二、项目组成员</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报告编制人</w:t>
      </w:r>
      <w:r>
        <w:rPr>
          <w:rFonts w:hint="eastAsia" w:ascii="宋体" w:hAnsi="宋体" w:eastAsia="宋体" w:cs="宋体"/>
          <w:sz w:val="24"/>
          <w:szCs w:val="24"/>
        </w:rPr>
        <w:t>：</w:t>
      </w:r>
      <w:r>
        <w:rPr>
          <w:rFonts w:hint="eastAsia" w:ascii="宋体" w:hAnsi="宋体" w:eastAsia="宋体" w:cs="宋体"/>
          <w:sz w:val="24"/>
          <w:szCs w:val="24"/>
          <w:lang w:eastAsia="zh-CN"/>
        </w:rPr>
        <w:t>张小玉</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项目负责人：张留栓</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　　三、项目存在的职业病危害因素</w:t>
      </w:r>
    </w:p>
    <w:p>
      <w:pPr>
        <w:bidi w:val="0"/>
        <w:spacing w:line="360" w:lineRule="auto"/>
        <w:ind w:firstLine="484"/>
        <w:rPr>
          <w:rFonts w:hint="eastAsia" w:ascii="宋体" w:hAnsi="宋体" w:eastAsia="宋体" w:cs="宋体"/>
          <w:sz w:val="24"/>
          <w:szCs w:val="24"/>
          <w:lang w:val="en-US" w:eastAsia="zh-CN"/>
        </w:rPr>
      </w:pPr>
      <w:r>
        <w:rPr>
          <w:rFonts w:hint="eastAsia" w:ascii="宋体" w:hAnsi="宋体" w:eastAsia="宋体" w:cs="宋体"/>
          <w:sz w:val="24"/>
          <w:szCs w:val="24"/>
        </w:rPr>
        <w:t>该项目存</w:t>
      </w:r>
      <w:r>
        <w:rPr>
          <w:rFonts w:hint="eastAsia" w:ascii="宋体" w:hAnsi="宋体" w:eastAsia="宋体" w:cs="宋体"/>
          <w:sz w:val="24"/>
          <w:szCs w:val="24"/>
          <w:lang w:eastAsia="zh-CN"/>
        </w:rPr>
        <w:t>在</w:t>
      </w:r>
      <w:r>
        <w:rPr>
          <w:rFonts w:hint="eastAsia" w:ascii="宋体" w:hAnsi="宋体" w:eastAsia="宋体" w:cs="宋体"/>
          <w:sz w:val="24"/>
          <w:szCs w:val="24"/>
          <w:lang w:val="en-US" w:eastAsia="zh-CN"/>
        </w:rPr>
        <w:t>其他粉尘、棉尘、氢氧化钠、碳酸钠、氯乙酸和硫化氢、噪声。</w:t>
      </w:r>
      <w:r>
        <w:rPr>
          <w:rFonts w:hint="eastAsia" w:ascii="宋体" w:hAnsi="宋体" w:eastAsia="宋体" w:cs="宋体"/>
          <w:sz w:val="24"/>
          <w:szCs w:val="24"/>
          <w:lang w:val="en-US" w:eastAsia="zh-CN"/>
        </w:rPr>
        <w:t>　　</w:t>
      </w:r>
    </w:p>
    <w:p>
      <w:pPr>
        <w:bidi w:val="0"/>
        <w:spacing w:line="360" w:lineRule="auto"/>
        <w:ind w:firstLine="484"/>
        <w:rPr>
          <w:rFonts w:hint="eastAsia" w:ascii="宋体" w:hAnsi="宋体" w:eastAsia="宋体" w:cs="宋体"/>
          <w:sz w:val="24"/>
          <w:szCs w:val="24"/>
          <w:lang w:val="en-US" w:eastAsia="zh-CN"/>
        </w:rPr>
      </w:pPr>
      <w:r>
        <w:rPr>
          <w:rFonts w:hint="eastAsia" w:ascii="宋体" w:hAnsi="宋体" w:eastAsia="宋体" w:cs="宋体"/>
          <w:sz w:val="24"/>
          <w:szCs w:val="24"/>
        </w:rPr>
        <w:t>四、</w:t>
      </w:r>
      <w:r>
        <w:rPr>
          <w:rFonts w:hint="eastAsia" w:ascii="宋体" w:hAnsi="宋体" w:eastAsia="宋体" w:cs="宋体"/>
          <w:sz w:val="24"/>
          <w:szCs w:val="24"/>
          <w:lang w:eastAsia="zh-CN"/>
        </w:rPr>
        <w:t>检测</w:t>
      </w:r>
      <w:r>
        <w:rPr>
          <w:rFonts w:hint="eastAsia" w:ascii="宋体" w:hAnsi="宋体" w:eastAsia="宋体" w:cs="宋体"/>
          <w:sz w:val="24"/>
          <w:szCs w:val="24"/>
        </w:rPr>
        <w:t>结论</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本次应检测职业病危害因素7种，实检测7种。</w:t>
      </w:r>
    </w:p>
    <w:p>
      <w:pPr>
        <w:bidi w:val="0"/>
        <w:spacing w:line="360" w:lineRule="auto"/>
        <w:ind w:firstLine="48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通过以上检测结果可知，本次检测的其他粉尘、棉尘、氢氧化钠、碳酸钠、氯乙酸和硫化氢样品中，各岗位操作工所接触的浓度均符合GBZ 2.1-2019《工作场所有害因素职业接触限值 第1部分：化学有害因素》规定。</w:t>
      </w:r>
    </w:p>
    <w:p>
      <w:pPr>
        <w:bidi w:val="0"/>
        <w:spacing w:line="360" w:lineRule="auto"/>
        <w:ind w:firstLine="48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通过以上测量结果可知，本次测量的物理因素作业点中，其中CMC生产车间粉碎和CMC生产车间包装处粉碎包装岗位操作工所接触的噪声不符合GBZ 2.2-2007《工作场所有害因素职业接触限值 第2部分：物理因素》规定，其余各岗位操作工所接触的噪声均符合GBZ 2.2-2007规定。</w:t>
      </w:r>
    </w:p>
    <w:p>
      <w:pPr>
        <w:bidi w:val="0"/>
        <w:spacing w:line="360" w:lineRule="auto"/>
        <w:ind w:firstLine="48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超标原因分析：设备本身属于高噪声设备。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FF"/>
          <w:spacing w:val="0"/>
          <w:sz w:val="18"/>
          <w:szCs w:val="18"/>
        </w:rPr>
      </w:pPr>
      <w:r>
        <w:rPr>
          <w:rFonts w:hint="eastAsia" w:ascii="微软雅黑" w:hAnsi="微软雅黑" w:eastAsia="微软雅黑" w:cs="微软雅黑"/>
          <w:b w:val="0"/>
          <w:i w:val="0"/>
          <w:caps w:val="0"/>
          <w:color w:val="0000FF"/>
          <w:spacing w:val="0"/>
          <w:sz w:val="18"/>
          <w:szCs w:val="1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TI0ZGJkYmNhYTM5Nzg5N2NiZWY5YTJlNDJmZGMifQ=="/>
  </w:docVars>
  <w:rsids>
    <w:rsidRoot w:val="2ACE6A05"/>
    <w:rsid w:val="02955662"/>
    <w:rsid w:val="034233B0"/>
    <w:rsid w:val="03662BD5"/>
    <w:rsid w:val="05C704DE"/>
    <w:rsid w:val="0790153B"/>
    <w:rsid w:val="07F90346"/>
    <w:rsid w:val="083C12A4"/>
    <w:rsid w:val="0915644F"/>
    <w:rsid w:val="214C6EF0"/>
    <w:rsid w:val="24686372"/>
    <w:rsid w:val="24D1643A"/>
    <w:rsid w:val="24D52180"/>
    <w:rsid w:val="2A586B3D"/>
    <w:rsid w:val="2ACE6A05"/>
    <w:rsid w:val="32D92E6B"/>
    <w:rsid w:val="33B37F0C"/>
    <w:rsid w:val="34003685"/>
    <w:rsid w:val="36ED22D0"/>
    <w:rsid w:val="37812F2C"/>
    <w:rsid w:val="3BA87CF7"/>
    <w:rsid w:val="43B157B4"/>
    <w:rsid w:val="4822050A"/>
    <w:rsid w:val="548F4B05"/>
    <w:rsid w:val="58F84874"/>
    <w:rsid w:val="59AF7480"/>
    <w:rsid w:val="717D7851"/>
    <w:rsid w:val="71823551"/>
    <w:rsid w:val="7333169D"/>
    <w:rsid w:val="73FE786D"/>
    <w:rsid w:val="75486771"/>
    <w:rsid w:val="75C65D83"/>
    <w:rsid w:val="75EB0AD8"/>
    <w:rsid w:val="76431E74"/>
    <w:rsid w:val="7CFD11D0"/>
    <w:rsid w:val="7D481B57"/>
    <w:rsid w:val="7E7725E0"/>
    <w:rsid w:val="7EF62580"/>
    <w:rsid w:val="7F963FC4"/>
    <w:rsid w:val="7F9E3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rPr>
      <w:sz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2017-12-14T01:36:00Z</dcterms:created>
  <dc:creator>Administrator</dc:creator>
  <cp:lastModifiedBy>Administrator</cp:lastModifiedBy>
  <dcterms:modified xsi:type="dcterms:W3CDTF">2023-10-13T07:54:17Z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9E83F950AE9C41C4AB91C759DC3180BD_13</vt:lpwstr>
  </property>
</Properties>
</file>