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rPr>
      </w:pPr>
      <w:bookmarkStart w:id="0" w:name="_GoBack"/>
      <w:bookmarkEnd w:id="0"/>
      <w:r>
        <w:rPr>
          <w:rFonts w:hint="eastAsia" w:ascii="微软雅黑" w:hAnsi="微软雅黑" w:eastAsia="微软雅黑" w:cs="微软雅黑"/>
          <w:color w:val="666666"/>
          <w:sz w:val="27"/>
          <w:szCs w:val="27"/>
        </w:rPr>
        <w:t>石家庄市曲寨建材有限公司（粉磨车间）职业病危害现状评价</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一、用人单位概况</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用人单位名称：石家庄市曲寨建材有限公司（粉磨车间）</w:t>
      </w:r>
    </w:p>
    <w:p>
      <w:pPr>
        <w:pStyle w:val="4"/>
        <w:widowControl/>
        <w:spacing w:beforeAutospacing="0" w:afterAutospacing="0" w:line="360" w:lineRule="exac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用人单位介绍：石家庄市曲寨建材有限公司成立于2003年5月，位于河北省石家庄市鹿泉区曲寨村，厂区前身为鹿泉市曲寨建材厂，于2015年更名为石家庄市曲寨建材有限公司，法人代表：周明月。该公司经营范围：水泥、商砼、矿粉的生产、销售；水泥制品、石子的销售，注册资本：1.5亿元。石家庄市曲寨建材有限公司（粉磨车间）生产规模：生产能力为水泥150万吨/年。涉及主要原辅材料包括：石灰石、熟料、矿渣、脱硫石膏等。</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该公司（粉磨车间）上次现状评价为2018年1月，自上次现状评价以来，产品、物料、建筑物、基础工艺、基本设备、职业健康监护管理等方面未发生较大改变。该公司职工队伍稳定，产、供、销、人、财、物，衔接良好。</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二、评价组成员</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项目负责人：孙义敏</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评价组成员： 梁杰、刘盼、孙肖华</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(1)职业病危害因素识别</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通过从生产(运行)工艺过程、劳动过程、生产环境三方面对该公司工作场所内产生/存在的职业病危害因素进行识别与分析，得出结论，该公司存在的职业病危害因素为：</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噪声、水泥粉尘、其他粉尘、石灰石粉尘、石膏粉尘。</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各岗位噪声的检测结果均符合职业接触限值要求。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工作场所中其他粉尘、石膏粉尘、石灰石粉尘、水泥粉尘的检测结果均符合职业接触限值要求。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四、评价结论</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依据《国民经济行业分类》按第1号修改单修订（GB/T4754-2017），该项目属于“C制造业—非金属矿物制品业—水泥、石灰和石膏制造水泥制造”。参照《关于公布建设项目职业病危害风险分类管理目录（2012版）的通知》（安监总安健【2012】73号），该公司为“水泥、石灰和石膏制造”，属于职业危害程度严重行业。依据《河北省安全监管局转发国家安全监管总局关于公布建设项目职业病危害风险分类管理目录（2012版）的通知》（冀安监职健【2012】90号）中第三条的有关规定，结合该公司的实际情况，最终确定该公司的职业危害风险程度为严重。</w:t>
      </w:r>
    </w:p>
    <w:p>
      <w:pPr>
        <w:pStyle w:val="4"/>
        <w:widowControl/>
        <w:spacing w:beforeAutospacing="0" w:afterAutospacing="0" w:line="360" w:lineRule="exact"/>
        <w:rPr>
          <w:rFonts w:ascii="微软雅黑" w:hAnsi="微软雅黑" w:eastAsia="微软雅黑" w:cs="微软雅黑"/>
          <w:color w:val="666666"/>
          <w:sz w:val="18"/>
          <w:szCs w:val="18"/>
        </w:rPr>
      </w:pPr>
      <w:r>
        <w:rPr>
          <w:rFonts w:hint="eastAsia" w:ascii="微软雅黑" w:hAnsi="微软雅黑" w:eastAsia="微软雅黑" w:cs="微软雅黑"/>
          <w:color w:val="666666"/>
          <w:sz w:val="18"/>
          <w:szCs w:val="18"/>
        </w:rPr>
        <w:t>　　石家庄市曲寨建材有限公司（粉磨车间）总体布局符合相应规范要求，所采用的工艺技术和设备成熟可靠，在管理、工艺、设备、建筑等方面采取了必要的职业病防治对策措施，配备了必要的职业病防护设施、职业病防护用品以及应急设施，职业卫生现状符合国家相关法律、法规、规范和标准的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00641944"/>
    <w:rsid w:val="007B4D70"/>
    <w:rsid w:val="00C82F0E"/>
    <w:rsid w:val="00D16C93"/>
    <w:rsid w:val="00F7188F"/>
    <w:rsid w:val="1C1E0556"/>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157</Words>
  <Characters>898</Characters>
  <Lines>7</Lines>
  <Paragraphs>2</Paragraphs>
  <TotalTime>20</TotalTime>
  <ScaleCrop>false</ScaleCrop>
  <LinksUpToDate>false</LinksUpToDate>
  <CharactersWithSpaces>1053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2021-03-09T09:16:48Z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