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b w:val="0"/>
          <w:i w:val="0"/>
          <w:caps w:val="0"/>
          <w:color w:val="auto"/>
          <w:spacing w:val="0"/>
          <w:sz w:val="27"/>
          <w:szCs w:val="27"/>
        </w:rPr>
      </w:pPr>
      <w:r>
        <w:rPr>
          <w:rFonts w:hint="eastAsia" w:ascii="微软雅黑" w:hAnsi="微软雅黑" w:eastAsia="微软雅黑" w:cs="微软雅黑"/>
          <w:b w:val="0"/>
          <w:i w:val="0"/>
          <w:caps w:val="0"/>
          <w:color w:val="auto"/>
          <w:spacing w:val="0"/>
          <w:sz w:val="27"/>
          <w:szCs w:val="27"/>
        </w:rPr>
        <w:t>辛集市凯科瑞生物科技有限公司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b w:val="0"/>
          <w:i w:val="0"/>
          <w:caps w:val="0"/>
          <w:color w:val="auto"/>
          <w:spacing w:val="0"/>
          <w:sz w:val="27"/>
          <w:szCs w:val="27"/>
        </w:rPr>
      </w:pPr>
      <w:r>
        <w:rPr>
          <w:rFonts w:hint="eastAsia" w:ascii="微软雅黑" w:hAnsi="微软雅黑" w:eastAsia="微软雅黑" w:cs="微软雅黑"/>
          <w:b w:val="0"/>
          <w:i w:val="0"/>
          <w:caps w:val="0"/>
          <w:color w:val="auto"/>
          <w:spacing w:val="0"/>
          <w:sz w:val="27"/>
          <w:szCs w:val="27"/>
        </w:rPr>
        <w:t>建设年产4000吨柔软剂、8000吨免烫树脂项目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b w:val="0"/>
          <w:color w:val="auto"/>
          <w:sz w:val="27"/>
          <w:szCs w:val="27"/>
        </w:rPr>
      </w:pPr>
      <w:r>
        <w:rPr>
          <w:rFonts w:hint="eastAsia" w:ascii="微软雅黑" w:hAnsi="微软雅黑" w:eastAsia="微软雅黑" w:cs="微软雅黑"/>
          <w:b w:val="0"/>
          <w:i w:val="0"/>
          <w:caps w:val="0"/>
          <w:color w:val="auto"/>
          <w:spacing w:val="0"/>
          <w:sz w:val="27"/>
          <w:szCs w:val="27"/>
        </w:rPr>
        <w:t>职业病危害控制效果评价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项目名称：建设年产4000吨柔软剂、8000吨免烫树脂项目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项目简介：本项目产品主要包括柔软剂和免烫树脂两大系列产品：柔软剂系列产品包括DT-4850、DT-4860、DT-5258、DT-6500四类。DT-4850：1100t/a（柔软剂）、DT-4860：2100t/a（柔软剂）、DT-5258：300t/a（柔软剂）、DT-6500：500t/a（柔软剂）、NED：2600t/a（免烫树脂）、NFD：3000t/a（免烫树脂）、NMD：500t/a（免烫树脂）、NSD：1500t/a（免烫树脂）、NYD：400t/a（免烫树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二、项目组成员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xml:space="preserve">　　项目负责人： </w:t>
      </w:r>
      <w:r>
        <w:rPr>
          <w:rFonts w:hint="eastAsia" w:ascii="微软雅黑" w:hAnsi="微软雅黑" w:eastAsia="微软雅黑" w:cs="微软雅黑"/>
          <w:b w:val="0"/>
          <w:i w:val="0"/>
          <w:caps w:val="0"/>
          <w:color w:val="auto"/>
          <w:spacing w:val="0"/>
          <w:sz w:val="18"/>
          <w:szCs w:val="18"/>
          <w:lang w:eastAsia="zh-CN"/>
        </w:rPr>
        <w:t>孙长法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xml:space="preserve">　　报告编制人： </w:t>
      </w:r>
      <w:r>
        <w:rPr>
          <w:rFonts w:hint="eastAsia" w:ascii="微软雅黑" w:hAnsi="微软雅黑" w:eastAsia="微软雅黑" w:cs="微软雅黑"/>
          <w:b w:val="0"/>
          <w:i w:val="0"/>
          <w:caps w:val="0"/>
          <w:color w:val="auto"/>
          <w:spacing w:val="0"/>
          <w:sz w:val="18"/>
          <w:szCs w:val="18"/>
          <w:lang w:eastAsia="zh-CN"/>
        </w:rPr>
        <w:t>刘盼</w:t>
      </w:r>
      <w:r>
        <w:rPr>
          <w:rFonts w:hint="eastAsia" w:ascii="微软雅黑" w:hAnsi="微软雅黑" w:eastAsia="微软雅黑" w:cs="微软雅黑"/>
          <w:b w:val="0"/>
          <w:i w:val="0"/>
          <w:caps w:val="0"/>
          <w:color w:val="auto"/>
          <w:spacing w:val="0"/>
          <w:sz w:val="18"/>
          <w:szCs w:val="18"/>
        </w:rPr>
        <w:t>、</w:t>
      </w:r>
      <w:r>
        <w:rPr>
          <w:rFonts w:hint="eastAsia" w:ascii="微软雅黑" w:hAnsi="微软雅黑" w:eastAsia="微软雅黑" w:cs="微软雅黑"/>
          <w:b w:val="0"/>
          <w:i w:val="0"/>
          <w:caps w:val="0"/>
          <w:color w:val="auto"/>
          <w:spacing w:val="0"/>
          <w:sz w:val="18"/>
          <w:szCs w:val="18"/>
          <w:lang w:eastAsia="zh-CN"/>
        </w:rPr>
        <w:t>杜建宁</w:t>
      </w:r>
      <w:r>
        <w:rPr>
          <w:rFonts w:hint="eastAsia" w:ascii="微软雅黑" w:hAnsi="微软雅黑" w:eastAsia="微软雅黑" w:cs="微软雅黑"/>
          <w:b w:val="0"/>
          <w:i w:val="0"/>
          <w:caps w:val="0"/>
          <w:color w:val="auto"/>
          <w:spacing w:val="0"/>
          <w:sz w:val="18"/>
          <w:szCs w:val="18"/>
        </w:rPr>
        <w:t>、</w:t>
      </w:r>
      <w:r>
        <w:rPr>
          <w:rFonts w:hint="eastAsia" w:ascii="微软雅黑" w:hAnsi="微软雅黑" w:eastAsia="微软雅黑" w:cs="微软雅黑"/>
          <w:b w:val="0"/>
          <w:i w:val="0"/>
          <w:caps w:val="0"/>
          <w:color w:val="auto"/>
          <w:spacing w:val="0"/>
          <w:sz w:val="18"/>
          <w:szCs w:val="18"/>
          <w:lang w:eastAsia="zh-CN"/>
        </w:rPr>
        <w:t>梁杰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评价组成员：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三、职业病危害因素识别及检测结果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(1)职业病危害因素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该建设项目可能存在的职业病危害因素有：其他粉尘</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丙烯酸、丙烯酸丁酯、甲醛、乙酸乙烯酯、乙二醇、甲醇、盐酸、硫酸二甲酯、氢氧化钠、尿素、纯碱、一氧化碳</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高温、噪声、工频电磁场。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(2)职业病危害因素检测结果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本次职业病危害因素检测结果均符合国家相关限值要求。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四、评价结论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根据《国民经济行业分类》（GB/T4754-2011），本项目属于C制造业-化学原料和化学制品制造业-专用化学品制造-化学制剂和助剂制造。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xml:space="preserve">    根据《关于公布建设项目职业病危害风险分类管理目录（2012年版）的通知》（安监总安健[2012]73号），“专用化学品制造”职业病危害风险分类为严重。根据《河北省安全监管局转发国家安全监管总局关于公布建设项目职业病危害风险分类管理目录（2012年版）的通知》（冀安监管职健[2012]90号）第三条有关规定并结合本项目的实际情况，最终判定：辛集市凯科瑞生物科技有限公司建设年产4000吨柔软剂、8000吨免烫树脂项目为职业病危害严重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w:t>
      </w:r>
      <w:r>
        <w:rPr>
          <w:rFonts w:hint="eastAsia" w:ascii="微软雅黑" w:hAnsi="微软雅黑" w:eastAsia="微软雅黑" w:cs="微软雅黑"/>
          <w:b w:val="0"/>
          <w:i w:val="0"/>
          <w:caps w:val="0"/>
          <w:color w:val="auto"/>
          <w:spacing w:val="0"/>
          <w:sz w:val="18"/>
          <w:szCs w:val="18"/>
          <w:lang w:eastAsia="zh-CN"/>
        </w:rPr>
        <w:t>该</w:t>
      </w:r>
      <w:r>
        <w:rPr>
          <w:rFonts w:hint="eastAsia" w:ascii="微软雅黑" w:hAnsi="微软雅黑" w:eastAsia="微软雅黑" w:cs="微软雅黑"/>
          <w:b w:val="0"/>
          <w:i w:val="0"/>
          <w:caps w:val="0"/>
          <w:color w:val="auto"/>
          <w:spacing w:val="0"/>
          <w:sz w:val="18"/>
          <w:szCs w:val="18"/>
        </w:rPr>
        <w:t>项目采取的职业病危害防护措施符合国家和地方职业病防治法律、法规、标准、规范的要求。正常生产过程中,采取了控制效果评价报告所提对策措施和建议的情况下,能够符合国家和地方对职业病防治方面法律、法规、标准的要求,能够达到职业病防护设施竣工验收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五、专家组评审意见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eastAsiaTheme="minorEastAsia"/>
          <w:color w:val="auto"/>
          <w:lang w:eastAsia="zh-CN"/>
        </w:rPr>
      </w:pPr>
      <w:r>
        <w:rPr>
          <w:rFonts w:hint="eastAsia" w:ascii="微软雅黑" w:hAnsi="微软雅黑" w:eastAsia="微软雅黑" w:cs="微软雅黑"/>
          <w:b w:val="0"/>
          <w:i w:val="0"/>
          <w:caps w:val="0"/>
          <w:color w:val="auto"/>
          <w:spacing w:val="0"/>
          <w:sz w:val="18"/>
          <w:szCs w:val="18"/>
        </w:rPr>
        <w:t>　　</w:t>
      </w:r>
      <w:r>
        <w:rPr>
          <w:rFonts w:hint="eastAsia" w:ascii="微软雅黑" w:hAnsi="微软雅黑" w:eastAsia="微软雅黑" w:cs="微软雅黑"/>
          <w:b w:val="0"/>
          <w:i w:val="0"/>
          <w:caps w:val="0"/>
          <w:color w:val="auto"/>
          <w:spacing w:val="0"/>
          <w:sz w:val="18"/>
          <w:szCs w:val="18"/>
          <w:lang w:eastAsia="zh-CN"/>
        </w:rPr>
        <w:t>该项目于</w:t>
      </w:r>
      <w:r>
        <w:rPr>
          <w:rFonts w:hint="eastAsia" w:ascii="微软雅黑" w:hAnsi="微软雅黑" w:eastAsia="微软雅黑" w:cs="微软雅黑"/>
          <w:b w:val="0"/>
          <w:i w:val="0"/>
          <w:caps w:val="0"/>
          <w:color w:val="auto"/>
          <w:spacing w:val="0"/>
          <w:sz w:val="18"/>
          <w:szCs w:val="18"/>
          <w:lang w:val="en-US" w:eastAsia="zh-CN"/>
        </w:rPr>
        <w:t>2017年4月通过专家评审，</w:t>
      </w:r>
      <w:bookmarkStart w:id="0" w:name="_GoBack"/>
      <w:bookmarkEnd w:id="0"/>
      <w:r>
        <w:rPr>
          <w:rFonts w:hint="eastAsia" w:ascii="微软雅黑" w:hAnsi="微软雅黑" w:eastAsia="微软雅黑" w:cs="微软雅黑"/>
          <w:b w:val="0"/>
          <w:i w:val="0"/>
          <w:caps w:val="0"/>
          <w:color w:val="auto"/>
          <w:spacing w:val="0"/>
          <w:sz w:val="18"/>
          <w:szCs w:val="18"/>
        </w:rPr>
        <w:t>报告基本符合《中华人民共和国职业病防治法》及有关法规、规范和标准的要求，评价结论正确;专家组同意通过《评价报告》，《评价报告》按专家意见修改完善，经专家组长复核确认后可通过评审。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93FB0"/>
    <w:rsid w:val="096B48DC"/>
    <w:rsid w:val="606B570B"/>
    <w:rsid w:val="63F27D62"/>
    <w:rsid w:val="72593F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2017-12-14T01:43:00Z</dcterms:created>
  <dc:creator>Administrator</dc:creator>
  <cp:lastModifiedBy>Administrator</cp:lastModifiedBy>
  <dcterms:modified xsi:type="dcterms:W3CDTF">2017-12-18T07:19:07Z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